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23" w:rsidRPr="00E65A57" w:rsidRDefault="00704B23" w:rsidP="00704B23">
      <w:pPr>
        <w:shd w:val="clear" w:color="auto" w:fill="FF0000"/>
        <w:spacing w:after="0" w:line="240" w:lineRule="auto"/>
        <w:jc w:val="both"/>
        <w:rPr>
          <w:b/>
          <w:color w:val="FFFFFF" w:themeColor="background1"/>
          <w:sz w:val="40"/>
          <w:szCs w:val="40"/>
        </w:rPr>
      </w:pPr>
      <w:r w:rsidRPr="00E65A57">
        <w:rPr>
          <w:b/>
          <w:color w:val="FFFFFF" w:themeColor="background1"/>
          <w:sz w:val="40"/>
          <w:szCs w:val="40"/>
        </w:rPr>
        <w:t xml:space="preserve">Allegato </w:t>
      </w:r>
      <w:r>
        <w:rPr>
          <w:b/>
          <w:color w:val="FFFFFF" w:themeColor="background1"/>
          <w:sz w:val="40"/>
          <w:szCs w:val="40"/>
        </w:rPr>
        <w:t>6</w:t>
      </w:r>
      <w:r w:rsidRPr="00E65A57">
        <w:rPr>
          <w:b/>
          <w:color w:val="FFFFFF" w:themeColor="background1"/>
          <w:sz w:val="40"/>
          <w:szCs w:val="40"/>
        </w:rPr>
        <w:t xml:space="preserve"> – </w:t>
      </w:r>
      <w:r>
        <w:rPr>
          <w:b/>
          <w:color w:val="FFFFFF" w:themeColor="background1"/>
          <w:sz w:val="40"/>
          <w:szCs w:val="40"/>
        </w:rPr>
        <w:t>Regolamento di accesso alla Struttura</w:t>
      </w:r>
    </w:p>
    <w:p w:rsidR="00704B23" w:rsidRPr="00AB12E2" w:rsidRDefault="00704B23" w:rsidP="00704B23">
      <w:pPr>
        <w:spacing w:after="0" w:line="240" w:lineRule="auto"/>
        <w:jc w:val="both"/>
      </w:pPr>
    </w:p>
    <w:p w:rsidR="00704B23" w:rsidRPr="00AB12E2" w:rsidRDefault="00704B23" w:rsidP="00704B23">
      <w:pPr>
        <w:spacing w:after="0" w:line="240" w:lineRule="auto"/>
        <w:jc w:val="both"/>
      </w:pPr>
    </w:p>
    <w:p w:rsidR="005D31E9" w:rsidRPr="005D31E9" w:rsidRDefault="00704B23" w:rsidP="005D3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8"/>
          <w:szCs w:val="28"/>
        </w:rPr>
        <w:t xml:space="preserve">Regolamento di accesso al </w:t>
      </w:r>
      <w:r w:rsidR="00FA4DC4" w:rsidRPr="005D31E9">
        <w:rPr>
          <w:rFonts w:ascii="Times New Roman" w:hAnsi="Times New Roman" w:cs="Times New Roman"/>
          <w:b/>
          <w:sz w:val="28"/>
          <w:szCs w:val="28"/>
        </w:rPr>
        <w:t>dip</w:t>
      </w:r>
      <w:r w:rsidR="005D31E9" w:rsidRPr="005D31E9">
        <w:rPr>
          <w:rFonts w:ascii="Times New Roman" w:hAnsi="Times New Roman" w:cs="Times New Roman"/>
          <w:b/>
          <w:sz w:val="28"/>
          <w:szCs w:val="28"/>
        </w:rPr>
        <w:t>.</w:t>
      </w:r>
      <w:r w:rsidR="00FA4DC4" w:rsidRPr="005D3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DC4" w:rsidRPr="005D31E9">
        <w:rPr>
          <w:rFonts w:ascii="Times New Roman" w:hAnsi="Times New Roman" w:cs="Times New Roman"/>
          <w:b/>
          <w:sz w:val="28"/>
          <w:szCs w:val="28"/>
        </w:rPr>
        <w:t>BiGeA</w:t>
      </w:r>
      <w:proofErr w:type="spellEnd"/>
      <w:r w:rsidR="005D3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5B0">
        <w:rPr>
          <w:rFonts w:ascii="Times New Roman" w:hAnsi="Times New Roman" w:cs="Times New Roman"/>
          <w:b/>
          <w:sz w:val="24"/>
          <w:szCs w:val="24"/>
        </w:rPr>
        <w:t>(BO)</w:t>
      </w:r>
    </w:p>
    <w:p w:rsidR="005D31E9" w:rsidRPr="005D31E9" w:rsidRDefault="005D31E9" w:rsidP="005D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Default="00704B23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4"/>
          <w:szCs w:val="24"/>
        </w:rPr>
        <w:t>Destinatari</w:t>
      </w:r>
      <w:r w:rsidRPr="005D31E9">
        <w:rPr>
          <w:rFonts w:ascii="Times New Roman" w:hAnsi="Times New Roman" w:cs="Times New Roman"/>
          <w:sz w:val="24"/>
          <w:szCs w:val="24"/>
        </w:rPr>
        <w:t xml:space="preserve">: tutti coloro che a qualunque titolo hanno la necessità di accedere agli spazi di lavoro del </w:t>
      </w:r>
      <w:r w:rsidR="00076A70" w:rsidRPr="005D31E9">
        <w:rPr>
          <w:rFonts w:ascii="Times New Roman" w:hAnsi="Times New Roman" w:cs="Times New Roman"/>
          <w:sz w:val="24"/>
          <w:szCs w:val="24"/>
        </w:rPr>
        <w:t>dipartimento</w:t>
      </w:r>
    </w:p>
    <w:p w:rsidR="00AE55B0" w:rsidRPr="005D31E9" w:rsidRDefault="00AE55B0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Pr="005D31E9" w:rsidRDefault="00704B23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Il personale non strutturato ed i visitatori devono essere in possesso di regolare copertura assicurativa contro gli infortuni e responsabilità civile.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L’orario di apertura al pubblico segue di norma gli orari di apertura della portineria ed è il seguente: dal lunedì al venerdì dalle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08:30</w:t>
      </w:r>
      <w:r w:rsidRPr="005D31E9">
        <w:rPr>
          <w:rFonts w:ascii="Times New Roman" w:hAnsi="Times New Roman" w:cs="Times New Roman"/>
          <w:sz w:val="24"/>
          <w:szCs w:val="24"/>
        </w:rPr>
        <w:t xml:space="preserve"> 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18:30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Il personale Tecnico-Amministrativo si attiene a quanto previsto dalla propria linea oraria nel rispetto della normativa nazionale e d’Ateneo.</w:t>
      </w:r>
    </w:p>
    <w:p w:rsidR="005D31E9" w:rsidRDefault="005D31E9" w:rsidP="005D31E9">
      <w:pPr>
        <w:pStyle w:val="Paragrafoelenco"/>
        <w:spacing w:line="336" w:lineRule="atLeast"/>
        <w:ind w:left="1080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</w:p>
    <w:p w:rsidR="005D31E9" w:rsidRDefault="002E33DC" w:rsidP="005D31E9">
      <w:pPr>
        <w:pStyle w:val="Paragrafoelenco"/>
        <w:spacing w:line="336" w:lineRule="atLeast"/>
        <w:ind w:left="1080" w:hanging="1080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  <w:t>Locali ordinari e laboratori</w:t>
      </w:r>
    </w:p>
    <w:p w:rsidR="00AE55B0" w:rsidRPr="00AE55B0" w:rsidRDefault="002E33DC" w:rsidP="005D31E9">
      <w:pPr>
        <w:pStyle w:val="Paragrafoelenco"/>
        <w:numPr>
          <w:ilvl w:val="0"/>
          <w:numId w:val="4"/>
        </w:numPr>
        <w:spacing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 locali ordinari sono gli uffici, le aule, le biblioteche, gli spazi comuni, etc. etc. mentre sono laboratori i locali con strumentazione in cui si svolgono attività di ricerca e/o di didattica. </w:t>
      </w:r>
    </w:p>
    <w:p w:rsidR="002E33DC" w:rsidRPr="005D31E9" w:rsidRDefault="002E33DC" w:rsidP="005D31E9">
      <w:pPr>
        <w:pStyle w:val="Paragrafoelenco"/>
        <w:numPr>
          <w:ilvl w:val="0"/>
          <w:numId w:val="4"/>
        </w:numPr>
        <w:spacing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L’accesso è permesso nei </w:t>
      </w:r>
      <w:r w:rsid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</w:t>
      </w: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ocali ordinari nel rispetto degli specifici orari di apertura e regole di gestione (es. biblioteche, aule), nei laboratori nel rispetto delle specifiche regole di gestione, sicurezza e vigilanza e sotto la responsabilità del Responsabile di Laboratorio (RDRL).</w:t>
      </w:r>
    </w:p>
    <w:p w:rsidR="00AE55B0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>Nel rispetto delle caratteristiche di autonomia delle attività di didattica e di ricerca i Responsabili dei singoli gruppi di ricerca sono tenuti ad adoperarsi affinché l’attività di studio e di ricerca avvenga durante gli orari di svolgimento delle attività lavorative identificati per ogni struttura.</w:t>
      </w:r>
    </w:p>
    <w:p w:rsidR="00AE55B0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>Nei casi in cui risultasse inevitabile l’accesso agli spazi lavorativi al di fuori dell’intervallo orario di apertura al pubblico, i Responsabili dei singoli gruppi di ricerca comunicano tale necessità al Direttore</w:t>
      </w:r>
      <w:r w:rsidR="00583E4D" w:rsidRPr="00AE55B0">
        <w:rPr>
          <w:rFonts w:ascii="Times New Roman" w:hAnsi="Times New Roman" w:cs="Times New Roman"/>
          <w:sz w:val="24"/>
          <w:szCs w:val="24"/>
        </w:rPr>
        <w:t xml:space="preserve"> </w:t>
      </w:r>
      <w:r w:rsidR="001B0034" w:rsidRPr="00AE55B0">
        <w:rPr>
          <w:rFonts w:ascii="Times New Roman" w:hAnsi="Times New Roman" w:cs="Times New Roman"/>
          <w:sz w:val="24"/>
          <w:szCs w:val="24"/>
        </w:rPr>
        <w:t>che</w:t>
      </w:r>
      <w:r w:rsidRPr="00AE55B0">
        <w:rPr>
          <w:rFonts w:ascii="Times New Roman" w:hAnsi="Times New Roman" w:cs="Times New Roman"/>
          <w:sz w:val="24"/>
          <w:szCs w:val="24"/>
        </w:rPr>
        <w:t xml:space="preserve"> condividerà con i diretti interessati una valutazione in merito, sulla base delle Responsabilità e dei rischi coinvolti, sentito anche il Servizio di Prevenzione e Protezione dell’Ateneo.</w:t>
      </w:r>
    </w:p>
    <w:p w:rsidR="00704B23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 xml:space="preserve">Non è consentito permanere da soli all’interno dell’edificio. Tuttavia, in situazioni particolari quali quelle legate all’emergenza (es. rottura improvvisa di uno strumento o di un impianto), ricerche con tempi obbligati non altrimenti organizzabili, necessità di cura di animali, il lavoratore che si ritrovi ad intervenire da solo informerà il proprio responsabile, o altra persona di riferimento, sia in ingresso che in uscita dallo stabile. </w:t>
      </w:r>
    </w:p>
    <w:p w:rsidR="00AE55B0" w:rsidRPr="00AE55B0" w:rsidRDefault="00AE55B0" w:rsidP="00AE55B0">
      <w:pPr>
        <w:pStyle w:val="Paragrafoelenco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Pr="005D31E9" w:rsidRDefault="00704B23" w:rsidP="00AE5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4"/>
          <w:szCs w:val="24"/>
        </w:rPr>
        <w:t>Disposizioni particolari per i laboratori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L’accesso ai laboratori in assenza del RDRL va con lui concordato. L’RDRL, sempre a conoscenza della tipologia di attività e la tempistica può così assolvere ai propri obblighi e responsabilità come da Regolamento d’Ateneo </w:t>
      </w:r>
      <w:r w:rsidRPr="005D31E9">
        <w:rPr>
          <w:rFonts w:ascii="Times New Roman" w:hAnsi="Times New Roman" w:cs="Times New Roman"/>
          <w:bCs/>
          <w:sz w:val="24"/>
          <w:szCs w:val="24"/>
        </w:rPr>
        <w:t>per la sicurezza e la salute nei luoghi di lavoro. P</w:t>
      </w:r>
      <w:r w:rsidRPr="005D31E9">
        <w:rPr>
          <w:rFonts w:ascii="Times New Roman" w:hAnsi="Times New Roman" w:cs="Times New Roman"/>
          <w:sz w:val="24"/>
          <w:szCs w:val="24"/>
        </w:rPr>
        <w:t>ersonale che può essere inteso come “non esperto” (tesisti, personale strutturato e non strutturato ancora in formazione, o altro personale identificato come tale dal RDRL) non può accedere da solo al laboratorio.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Per i Laboratori didattici gli aspetti relativi all’Informazione/Formazione/Addestramento degli studenti, in merito all’attività svolta, sono in capo al RDRL.</w:t>
      </w:r>
    </w:p>
    <w:p w:rsidR="005D31E9" w:rsidRDefault="005D31E9" w:rsidP="00583E4D">
      <w:pPr>
        <w:pStyle w:val="Testodelblocco"/>
        <w:ind w:left="0" w:right="0"/>
        <w:rPr>
          <w:b/>
          <w:szCs w:val="24"/>
        </w:rPr>
      </w:pPr>
    </w:p>
    <w:p w:rsidR="00FA4DC4" w:rsidRDefault="00FA4DC4" w:rsidP="00583E4D">
      <w:pPr>
        <w:pStyle w:val="Testodelblocco"/>
        <w:ind w:left="0" w:right="0"/>
        <w:rPr>
          <w:b/>
          <w:szCs w:val="24"/>
        </w:rPr>
      </w:pPr>
      <w:r w:rsidRPr="005D31E9">
        <w:rPr>
          <w:b/>
          <w:szCs w:val="24"/>
        </w:rPr>
        <w:t xml:space="preserve">FREQUENTARE LA STRUTTURA FUORI ORARIO: </w:t>
      </w:r>
    </w:p>
    <w:p w:rsidR="005D31E9" w:rsidRPr="005D31E9" w:rsidRDefault="005D31E9" w:rsidP="00583E4D">
      <w:pPr>
        <w:pStyle w:val="Testodelblocco"/>
        <w:ind w:left="0" w:right="0"/>
        <w:rPr>
          <w:b/>
          <w:szCs w:val="24"/>
        </w:rPr>
      </w:pPr>
    </w:p>
    <w:p w:rsidR="00FA4DC4" w:rsidRPr="005D31E9" w:rsidRDefault="00FA4DC4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In </w:t>
      </w:r>
      <w:r w:rsidRPr="005D31E9">
        <w:rPr>
          <w:rFonts w:ascii="Times New Roman" w:hAnsi="Times New Roman" w:cs="Times New Roman"/>
          <w:b/>
          <w:i/>
          <w:sz w:val="24"/>
          <w:szCs w:val="24"/>
        </w:rPr>
        <w:t>orario di chiusura</w:t>
      </w:r>
      <w:r w:rsidRPr="005D31E9">
        <w:rPr>
          <w:rFonts w:ascii="Times New Roman" w:hAnsi="Times New Roman" w:cs="Times New Roman"/>
          <w:sz w:val="24"/>
          <w:szCs w:val="24"/>
        </w:rPr>
        <w:t xml:space="preserve"> (dalle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18:30</w:t>
      </w:r>
      <w:r w:rsidRPr="005D31E9">
        <w:rPr>
          <w:rFonts w:ascii="Times New Roman" w:hAnsi="Times New Roman" w:cs="Times New Roman"/>
          <w:sz w:val="24"/>
          <w:szCs w:val="24"/>
        </w:rPr>
        <w:t xml:space="preserve"> </w:t>
      </w:r>
      <w:r w:rsidR="00076A70" w:rsidRPr="005D31E9">
        <w:rPr>
          <w:rFonts w:ascii="Times New Roman" w:hAnsi="Times New Roman" w:cs="Times New Roman"/>
          <w:sz w:val="24"/>
          <w:szCs w:val="24"/>
        </w:rPr>
        <w:t>a</w:t>
      </w:r>
      <w:r w:rsidRPr="005D31E9">
        <w:rPr>
          <w:rFonts w:ascii="Times New Roman" w:hAnsi="Times New Roman" w:cs="Times New Roman"/>
          <w:sz w:val="24"/>
          <w:szCs w:val="24"/>
        </w:rPr>
        <w:t xml:space="preserve">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08:30</w:t>
      </w:r>
      <w:r w:rsidRPr="005D31E9">
        <w:rPr>
          <w:rFonts w:ascii="Times New Roman" w:hAnsi="Times New Roman" w:cs="Times New Roman"/>
          <w:sz w:val="24"/>
          <w:szCs w:val="24"/>
        </w:rPr>
        <w:t xml:space="preserve"> dal lunedì al venerdì, sabato e festivi) l’accesso ai locali ordinari ed ai laboratori </w:t>
      </w:r>
      <w:r w:rsidRPr="005D31E9">
        <w:rPr>
          <w:rFonts w:ascii="Times New Roman" w:hAnsi="Times New Roman" w:cs="Times New Roman"/>
          <w:i/>
          <w:sz w:val="24"/>
          <w:szCs w:val="24"/>
        </w:rPr>
        <w:t>può essere autorizzato</w:t>
      </w:r>
      <w:r w:rsidRPr="005D31E9">
        <w:rPr>
          <w:rFonts w:ascii="Times New Roman" w:hAnsi="Times New Roman" w:cs="Times New Roman"/>
          <w:sz w:val="24"/>
          <w:szCs w:val="24"/>
        </w:rPr>
        <w:t xml:space="preserve"> </w:t>
      </w:r>
      <w:r w:rsidR="00583E4D" w:rsidRPr="005D31E9">
        <w:rPr>
          <w:rFonts w:ascii="Times New Roman" w:hAnsi="Times New Roman" w:cs="Times New Roman"/>
          <w:sz w:val="24"/>
          <w:szCs w:val="24"/>
        </w:rPr>
        <w:t>dal direttore tramite richiesta scritta</w:t>
      </w:r>
      <w:r w:rsidR="005D31E9">
        <w:rPr>
          <w:rFonts w:ascii="Times New Roman" w:hAnsi="Times New Roman" w:cs="Times New Roman"/>
          <w:sz w:val="24"/>
          <w:szCs w:val="24"/>
        </w:rPr>
        <w:t xml:space="preserve"> </w:t>
      </w:r>
      <w:r w:rsidRPr="005D31E9">
        <w:rPr>
          <w:rFonts w:ascii="Times New Roman" w:hAnsi="Times New Roman" w:cs="Times New Roman"/>
          <w:sz w:val="24"/>
          <w:szCs w:val="24"/>
        </w:rPr>
        <w:t xml:space="preserve">in via eccezionale e straordinaria qualora l’attività che si sta svolgendo non possa essere ragionevolmente completata o interrotta. Esso è soggetto alle seguenti ulteriori </w:t>
      </w:r>
      <w:r w:rsidRPr="005D31E9">
        <w:rPr>
          <w:rFonts w:ascii="Times New Roman" w:hAnsi="Times New Roman" w:cs="Times New Roman"/>
          <w:i/>
          <w:sz w:val="24"/>
          <w:szCs w:val="24"/>
        </w:rPr>
        <w:t>regole di sicurezza</w:t>
      </w:r>
      <w:r w:rsidRPr="005D31E9">
        <w:rPr>
          <w:rFonts w:ascii="Times New Roman" w:hAnsi="Times New Roman" w:cs="Times New Roman"/>
          <w:sz w:val="24"/>
          <w:szCs w:val="24"/>
        </w:rPr>
        <w:t>:</w:t>
      </w:r>
    </w:p>
    <w:p w:rsidR="00E31FAE" w:rsidRPr="005D31E9" w:rsidRDefault="00E31FAE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DC4" w:rsidRPr="005D31E9" w:rsidRDefault="00E31FAE" w:rsidP="00FA4DC4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tutto il personale </w:t>
      </w:r>
      <w:r w:rsidR="00FA4DC4" w:rsidRPr="005D31E9">
        <w:rPr>
          <w:rFonts w:ascii="Times New Roman" w:hAnsi="Times New Roman" w:cs="Times New Roman"/>
          <w:b/>
          <w:sz w:val="24"/>
          <w:szCs w:val="24"/>
          <w:u w:val="single"/>
        </w:rPr>
        <w:t>deve assicurarsi di essere in presenza di almeno un’altra persona sullo stesso piano dell’edificio</w:t>
      </w:r>
      <w:r w:rsidR="00FA4DC4" w:rsidRPr="005D31E9">
        <w:rPr>
          <w:rFonts w:ascii="Times New Roman" w:hAnsi="Times New Roman" w:cs="Times New Roman"/>
          <w:sz w:val="24"/>
          <w:szCs w:val="24"/>
        </w:rPr>
        <w:t>;</w:t>
      </w:r>
    </w:p>
    <w:p w:rsidR="00FA4DC4" w:rsidRPr="005D31E9" w:rsidRDefault="00FA4DC4" w:rsidP="00E31F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4DC4" w:rsidRDefault="00FA4DC4" w:rsidP="00FA4DC4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studenti e tirocinanti </w:t>
      </w:r>
      <w:r w:rsidRPr="005D31E9">
        <w:rPr>
          <w:rFonts w:ascii="Times New Roman" w:hAnsi="Times New Roman" w:cs="Times New Roman"/>
          <w:b/>
          <w:sz w:val="24"/>
          <w:szCs w:val="24"/>
          <w:u w:val="single"/>
        </w:rPr>
        <w:t>non possono permanere</w:t>
      </w:r>
      <w:r w:rsidRPr="005D31E9">
        <w:rPr>
          <w:rFonts w:ascii="Times New Roman" w:hAnsi="Times New Roman" w:cs="Times New Roman"/>
          <w:sz w:val="24"/>
          <w:szCs w:val="24"/>
        </w:rPr>
        <w:t>.</w:t>
      </w:r>
    </w:p>
    <w:p w:rsidR="00B22D37" w:rsidRDefault="00B22D37" w:rsidP="00B22D3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22D37" w:rsidRPr="005D31E9" w:rsidRDefault="00B22D37" w:rsidP="00B22D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4DC4" w:rsidRPr="005D31E9" w:rsidRDefault="00FA4DC4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Sarà responsabilità di ogni utente garantire il rispetto delle suddette regole.</w:t>
      </w:r>
    </w:p>
    <w:p w:rsidR="00E31FAE" w:rsidRPr="005D31E9" w:rsidRDefault="00E31FAE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F62" w:rsidRDefault="00BC7F62" w:rsidP="00704B23"/>
    <w:sectPr w:rsidR="00BC7F62" w:rsidSect="00173E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712B"/>
    <w:multiLevelType w:val="hybridMultilevel"/>
    <w:tmpl w:val="E19E1E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473A7D"/>
    <w:multiLevelType w:val="hybridMultilevel"/>
    <w:tmpl w:val="3A120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C068B"/>
    <w:multiLevelType w:val="hybridMultilevel"/>
    <w:tmpl w:val="2B2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F55F8"/>
    <w:multiLevelType w:val="hybridMultilevel"/>
    <w:tmpl w:val="876848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E425B"/>
    <w:multiLevelType w:val="hybridMultilevel"/>
    <w:tmpl w:val="BC6AA6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23"/>
    <w:rsid w:val="00076A70"/>
    <w:rsid w:val="00173EFE"/>
    <w:rsid w:val="001B0034"/>
    <w:rsid w:val="00234AF1"/>
    <w:rsid w:val="002E33DC"/>
    <w:rsid w:val="00583E4D"/>
    <w:rsid w:val="005D0804"/>
    <w:rsid w:val="005D31E9"/>
    <w:rsid w:val="00704B23"/>
    <w:rsid w:val="00A444D1"/>
    <w:rsid w:val="00AE55B0"/>
    <w:rsid w:val="00B22D37"/>
    <w:rsid w:val="00BC7F62"/>
    <w:rsid w:val="00BE1E9B"/>
    <w:rsid w:val="00C05787"/>
    <w:rsid w:val="00E31FAE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C9F9"/>
  <w15:chartTrackingRefBased/>
  <w15:docId w15:val="{3DE8C4DF-E485-4D46-8810-6E2D7735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B2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B23"/>
    <w:pPr>
      <w:ind w:left="720"/>
      <w:contextualSpacing/>
    </w:pPr>
  </w:style>
  <w:style w:type="paragraph" w:styleId="Testodelblocco">
    <w:name w:val="Block Text"/>
    <w:basedOn w:val="Normale"/>
    <w:rsid w:val="00FA4DC4"/>
    <w:pPr>
      <w:spacing w:after="0" w:line="240" w:lineRule="auto"/>
      <w:ind w:left="851" w:right="81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Cesarini</dc:creator>
  <cp:keywords/>
  <dc:description/>
  <cp:lastModifiedBy>Administrator</cp:lastModifiedBy>
  <cp:revision>2</cp:revision>
  <dcterms:created xsi:type="dcterms:W3CDTF">2024-01-10T11:37:00Z</dcterms:created>
  <dcterms:modified xsi:type="dcterms:W3CDTF">2024-01-10T11:37:00Z</dcterms:modified>
</cp:coreProperties>
</file>